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C2" w:rsidRPr="001305E9" w:rsidRDefault="005843C2" w:rsidP="005843C2">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14:anchorId="7062FFFF" wp14:editId="2103C35D">
            <wp:simplePos x="0" y="0"/>
            <wp:positionH relativeFrom="margin">
              <wp:posOffset>5739765</wp:posOffset>
            </wp:positionH>
            <wp:positionV relativeFrom="margin">
              <wp:posOffset>-26670</wp:posOffset>
            </wp:positionV>
            <wp:extent cx="445135" cy="557530"/>
            <wp:effectExtent l="0" t="0" r="0" b="0"/>
            <wp:wrapSquare wrapText="bothSides"/>
            <wp:docPr id="1" name="Picture 1"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14:anchorId="286A85A7" wp14:editId="19961A5B">
            <wp:simplePos x="0" y="0"/>
            <wp:positionH relativeFrom="margin">
              <wp:posOffset>-9525</wp:posOffset>
            </wp:positionH>
            <wp:positionV relativeFrom="margin">
              <wp:posOffset>-26670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3C2" w:rsidRPr="001305E9" w:rsidRDefault="005843C2" w:rsidP="005843C2">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5843C2" w:rsidRPr="001305E9" w:rsidRDefault="005843C2" w:rsidP="005843C2">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5843C2" w:rsidRPr="001305E9" w:rsidTr="00D135B6">
        <w:trPr>
          <w:trHeight w:val="307"/>
        </w:trPr>
        <w:tc>
          <w:tcPr>
            <w:tcW w:w="5842" w:type="dxa"/>
          </w:tcPr>
          <w:p w:rsidR="005843C2" w:rsidRPr="00495320"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إدارة الفعاليات</w:t>
            </w:r>
            <w:r>
              <w:rPr>
                <w:rFonts w:ascii="Arabic Typesetting" w:eastAsia="Times New Roman" w:hAnsi="Arabic Typesetting" w:cs="Arabic Typesetting" w:hint="cs"/>
                <w:sz w:val="24"/>
                <w:szCs w:val="24"/>
                <w:rtl/>
                <w:lang w:val="en-GB" w:eastAsia="x-none"/>
              </w:rPr>
              <w:t xml:space="preserve"> السياحية</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5843C2" w:rsidRPr="001305E9" w:rsidTr="00D135B6">
        <w:trPr>
          <w:trHeight w:val="307"/>
        </w:trPr>
        <w:tc>
          <w:tcPr>
            <w:tcW w:w="5842" w:type="dxa"/>
          </w:tcPr>
          <w:p w:rsidR="005843C2" w:rsidRPr="00495320"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2603222</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p>
        </w:tc>
      </w:tr>
      <w:tr w:rsidR="005843C2" w:rsidRPr="001305E9" w:rsidTr="00D135B6">
        <w:trPr>
          <w:trHeight w:val="354"/>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5843C2" w:rsidRPr="001305E9" w:rsidTr="00D135B6">
        <w:trPr>
          <w:trHeight w:val="399"/>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الثالثة</w:t>
            </w:r>
            <w:r>
              <w:rPr>
                <w:rFonts w:ascii="Arabic Typesetting" w:eastAsia="Times New Roman" w:hAnsi="Arabic Typesetting" w:cs="Arabic Typesetting" w:hint="cs"/>
                <w:sz w:val="24"/>
                <w:szCs w:val="24"/>
                <w:rtl/>
                <w:lang w:val="en-GB" w:eastAsia="x-none"/>
              </w:rPr>
              <w:t xml:space="preserve"> </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5843C2" w:rsidRPr="000366E2" w:rsidRDefault="005843C2" w:rsidP="00D135B6">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5843C2" w:rsidRPr="001305E9" w:rsidTr="00D135B6">
        <w:trPr>
          <w:trHeight w:val="307"/>
        </w:trPr>
        <w:tc>
          <w:tcPr>
            <w:tcW w:w="5842" w:type="dxa"/>
          </w:tcPr>
          <w:p w:rsidR="005843C2" w:rsidRPr="001305E9" w:rsidDel="000E10C1"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5843C2" w:rsidRPr="000366E2" w:rsidRDefault="005843C2" w:rsidP="00D135B6">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5843C2" w:rsidRPr="001305E9" w:rsidTr="00D135B6">
        <w:trPr>
          <w:trHeight w:val="399"/>
        </w:trPr>
        <w:tc>
          <w:tcPr>
            <w:tcW w:w="5842" w:type="dxa"/>
            <w:vAlign w:val="center"/>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5843C2" w:rsidRPr="001305E9" w:rsidTr="00D135B6">
        <w:trPr>
          <w:trHeight w:val="307"/>
        </w:trPr>
        <w:tc>
          <w:tcPr>
            <w:tcW w:w="5842"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5843C2" w:rsidRPr="000366E2"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5843C2" w:rsidRPr="001305E9" w:rsidRDefault="005843C2"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5843C2" w:rsidRPr="001305E9" w:rsidRDefault="005843C2" w:rsidP="005843C2">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5843C2" w:rsidRPr="001305E9" w:rsidRDefault="005843C2" w:rsidP="005843C2">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5843C2" w:rsidRPr="001305E9" w:rsidTr="00D135B6">
        <w:trPr>
          <w:trHeight w:val="830"/>
        </w:trPr>
        <w:tc>
          <w:tcPr>
            <w:tcW w:w="10080" w:type="dxa"/>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Pr>
                <w:rFonts w:ascii="Arabic Typesetting" w:eastAsia="Times New Roman" w:hAnsi="Arabic Typesetting" w:cs="Arabic Typesetting"/>
                <w:sz w:val="24"/>
                <w:szCs w:val="24"/>
                <w:rtl/>
                <w:lang w:val="en-GB" w:eastAsia="x-none"/>
              </w:rPr>
              <w:t>رقم:</w:t>
            </w:r>
            <w:r>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5843C2" w:rsidRPr="001305E9" w:rsidRDefault="005843C2" w:rsidP="005843C2">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843C2" w:rsidRPr="001305E9" w:rsidTr="00D135B6">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5843C2" w:rsidRPr="001305E9" w:rsidRDefault="005843C2" w:rsidP="00D135B6">
            <w:pPr>
              <w:bidi/>
              <w:spacing w:after="0" w:line="240" w:lineRule="auto"/>
              <w:rPr>
                <w:rFonts w:ascii="Arabic Typesetting" w:eastAsia="Times New Roman" w:hAnsi="Arabic Typesetting" w:cs="Arabic Typesetting"/>
                <w:sz w:val="24"/>
                <w:szCs w:val="24"/>
                <w:lang w:val="en-GB"/>
              </w:rPr>
            </w:pPr>
          </w:p>
        </w:tc>
      </w:tr>
    </w:tbl>
    <w:p w:rsidR="005843C2" w:rsidRDefault="005843C2" w:rsidP="005843C2">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5843C2" w:rsidRPr="001305E9" w:rsidRDefault="005843C2" w:rsidP="005843C2">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843C2"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843C2" w:rsidRPr="001305E9" w:rsidRDefault="005843C2"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495320">
              <w:rPr>
                <w:rFonts w:ascii="Arabic Typesetting" w:eastAsia="Times New Roman" w:hAnsi="Arabic Typesetting" w:cs="Arabic Typesetting" w:hint="cs"/>
                <w:sz w:val="24"/>
                <w:szCs w:val="24"/>
                <w:rtl/>
                <w:lang w:val="en-GB" w:eastAsia="x-none"/>
              </w:rPr>
              <w:t>تهدف</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هذه</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المادة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إلى</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بناء</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فهم</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الطلاب</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للمعرفة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الأساسية</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والنظريات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التي</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تقوم</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عليها</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إدارة</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الفعاليات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الحديثة</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 xml:space="preserve">أن الفعاليات هي نشاط أنساني يوجد منذ القدم’ التي تطورت في الفترة الأخيرة </w:t>
            </w:r>
            <w:r w:rsidRPr="00495320">
              <w:rPr>
                <w:rFonts w:ascii="Arabic Typesetting" w:eastAsia="Times New Roman" w:hAnsi="Arabic Typesetting" w:cs="Arabic Typesetting" w:hint="cs"/>
                <w:sz w:val="24"/>
                <w:szCs w:val="24"/>
                <w:rtl/>
                <w:lang w:val="en-GB" w:eastAsia="x-none"/>
              </w:rPr>
              <w:t>صناعة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سريعة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النمو</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وقوية التأثير</w:t>
            </w:r>
            <w:r w:rsidRPr="00495320">
              <w:rPr>
                <w:rFonts w:ascii="Arabic Typesetting" w:eastAsia="Times New Roman" w:hAnsi="Arabic Typesetting" w:cs="Arabic Typesetting" w:hint="cs"/>
                <w:sz w:val="24"/>
                <w:szCs w:val="24"/>
                <w:rtl/>
                <w:lang w:val="en-GB" w:eastAsia="x-none"/>
              </w:rPr>
              <w:t>،</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والتي</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تعد</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بالعديد</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من</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النتائج</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الإيجابية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إذا</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تمت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إدارتها</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بشكل</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فعال</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لذلك</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يتم</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إيلاء</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اهتمام</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خاص</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لعملية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تخطيط</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وتنفيذ</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وتقييم</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الفعاليات</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تلقي</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هذه</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المادة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أيضًا</w:t>
            </w:r>
            <w:r>
              <w:rPr>
                <w:rFonts w:ascii="Arabic Typesetting" w:eastAsia="Times New Roman" w:hAnsi="Arabic Typesetting" w:cs="Arabic Typesetting" w:hint="cs"/>
                <w:sz w:val="24"/>
                <w:szCs w:val="24"/>
                <w:rtl/>
                <w:lang w:val="en-GB" w:eastAsia="x-none"/>
              </w:rPr>
              <w:t xml:space="preserve"> الضوء على</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النظريات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والممارسات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ذات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الصلة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بإدارة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المخاطر</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المرتبطة</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بإقامة حدث</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معين</w:t>
            </w:r>
            <w:r w:rsidRPr="00495320">
              <w:rPr>
                <w:rFonts w:ascii="Arabic Typesetting" w:eastAsia="Times New Roman" w:hAnsi="Arabic Typesetting" w:cs="Arabic Typesetting"/>
                <w:sz w:val="24"/>
                <w:szCs w:val="24"/>
                <w:lang w:val="en-GB" w:eastAsia="x-none"/>
              </w:rPr>
              <w:t>.</w:t>
            </w:r>
          </w:p>
        </w:tc>
      </w:tr>
    </w:tbl>
    <w:p w:rsidR="005843C2" w:rsidRPr="001305E9" w:rsidRDefault="005843C2" w:rsidP="005843C2">
      <w:pPr>
        <w:keepNext/>
        <w:bidi/>
        <w:spacing w:after="0" w:line="240" w:lineRule="auto"/>
        <w:outlineLvl w:val="6"/>
        <w:rPr>
          <w:rFonts w:ascii="Arabic Typesetting" w:eastAsia="Times New Roman" w:hAnsi="Arabic Typesetting" w:cs="Arabic Typesetting"/>
          <w:b/>
          <w:bCs/>
          <w:sz w:val="24"/>
          <w:szCs w:val="24"/>
          <w:lang w:val="en-GB" w:eastAsia="x-none"/>
        </w:rPr>
      </w:pPr>
    </w:p>
    <w:p w:rsidR="005843C2" w:rsidRPr="001305E9" w:rsidRDefault="005843C2" w:rsidP="005843C2">
      <w:pPr>
        <w:bidi/>
        <w:spacing w:after="0" w:line="240" w:lineRule="auto"/>
        <w:rPr>
          <w:rFonts w:ascii="Arabic Typesetting" w:eastAsia="Times New Roman" w:hAnsi="Arabic Typesetting" w:cs="Arabic Typesetting"/>
          <w:sz w:val="24"/>
          <w:szCs w:val="24"/>
          <w:rtl/>
          <w:lang w:eastAsia="x-none"/>
        </w:rPr>
      </w:pPr>
    </w:p>
    <w:p w:rsidR="005843C2" w:rsidRPr="001305E9" w:rsidRDefault="005843C2" w:rsidP="005843C2">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5843C2" w:rsidRPr="001305E9" w:rsidTr="00D135B6">
        <w:trPr>
          <w:cantSplit/>
          <w:trHeight w:val="357"/>
        </w:trPr>
        <w:tc>
          <w:tcPr>
            <w:tcW w:w="9990" w:type="dxa"/>
            <w:tcBorders>
              <w:bottom w:val="single" w:sz="4" w:space="0" w:color="auto"/>
            </w:tcBorders>
            <w:vAlign w:val="center"/>
          </w:tcPr>
          <w:p w:rsidR="005843C2" w:rsidRPr="0061573C" w:rsidRDefault="005843C2"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يعي الطالب </w:t>
            </w:r>
            <w:r w:rsidRPr="0061573C">
              <w:rPr>
                <w:rFonts w:ascii="Arabic Typesetting" w:hAnsi="Arabic Typesetting" w:cs="Arabic Typesetting"/>
                <w:sz w:val="24"/>
                <w:szCs w:val="24"/>
                <w:rtl/>
                <w:lang w:bidi="ar-SA"/>
              </w:rPr>
              <w:t xml:space="preserve">المفاهيم المختلفة المتعلقة </w:t>
            </w:r>
            <w:r w:rsidRPr="0061573C">
              <w:rPr>
                <w:rFonts w:ascii="Arabic Typesetting" w:hAnsi="Arabic Typesetting" w:cs="Arabic Typesetting" w:hint="cs"/>
                <w:sz w:val="24"/>
                <w:szCs w:val="24"/>
                <w:rtl/>
                <w:lang w:bidi="ar-SA"/>
              </w:rPr>
              <w:t xml:space="preserve">بإدارة الفعاليات   </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Pr="0061573C">
              <w:rPr>
                <w:rFonts w:ascii="Arabic Typesetting" w:hAnsi="Arabic Typesetting" w:cs="Arabic Typesetting"/>
                <w:sz w:val="24"/>
                <w:szCs w:val="24"/>
                <w:rtl/>
                <w:lang w:bidi="ar-SA"/>
              </w:rPr>
              <w:t xml:space="preserve">أهمية </w:t>
            </w:r>
            <w:r w:rsidRPr="0061573C">
              <w:rPr>
                <w:rFonts w:ascii="Arabic Typesetting" w:hAnsi="Arabic Typesetting" w:cs="Arabic Typesetting" w:hint="cs"/>
                <w:sz w:val="24"/>
                <w:szCs w:val="24"/>
                <w:rtl/>
                <w:lang w:bidi="ar-SA"/>
              </w:rPr>
              <w:t>الفعاليات</w:t>
            </w:r>
            <w:r w:rsidRPr="0061573C">
              <w:rPr>
                <w:rFonts w:ascii="Arabic Typesetting" w:hAnsi="Arabic Typesetting" w:cs="Arabic Typesetting"/>
                <w:sz w:val="24"/>
                <w:szCs w:val="24"/>
                <w:rtl/>
                <w:lang w:bidi="ar-SA"/>
              </w:rPr>
              <w:t xml:space="preserve"> في صناعة السياحة</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Pr="0061573C">
              <w:rPr>
                <w:rFonts w:ascii="Arabic Typesetting" w:hAnsi="Arabic Typesetting" w:cs="Arabic Typesetting"/>
                <w:sz w:val="24"/>
                <w:szCs w:val="24"/>
                <w:rtl/>
                <w:lang w:bidi="ar-SA"/>
              </w:rPr>
              <w:t xml:space="preserve">الآثار الإيجابية والسلبية </w:t>
            </w:r>
            <w:r w:rsidRPr="0061573C">
              <w:rPr>
                <w:rFonts w:ascii="Arabic Typesetting" w:hAnsi="Arabic Typesetting" w:cs="Arabic Typesetting" w:hint="cs"/>
                <w:sz w:val="24"/>
                <w:szCs w:val="24"/>
                <w:rtl/>
                <w:lang w:bidi="ar-SA"/>
              </w:rPr>
              <w:t>للفعاليات وتأثيرها</w:t>
            </w:r>
            <w:r w:rsidRPr="0061573C">
              <w:rPr>
                <w:rFonts w:ascii="Arabic Typesetting" w:hAnsi="Arabic Typesetting" w:cs="Arabic Typesetting"/>
                <w:sz w:val="24"/>
                <w:szCs w:val="24"/>
                <w:rtl/>
                <w:lang w:bidi="ar-SA"/>
              </w:rPr>
              <w:t xml:space="preserve"> على الوجهة </w:t>
            </w:r>
            <w:r w:rsidRPr="0061573C">
              <w:rPr>
                <w:rFonts w:ascii="Arabic Typesetting" w:hAnsi="Arabic Typesetting" w:cs="Arabic Typesetting" w:hint="cs"/>
                <w:sz w:val="24"/>
                <w:szCs w:val="24"/>
                <w:rtl/>
                <w:lang w:bidi="ar-SA"/>
              </w:rPr>
              <w:t>المستظيفة</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الأنواع المختلفة للفعاليات </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أن يفهم الطالب النظريات و المراحل المختلفة لإدارة الفعاليات من إتخاذ القرار و التتخطيط والتنفيذ والتقييم</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 أن يحدد الطالب المخاطر الناشئة عن إقامة الفعاليات وتقييم الطرق المناسبة للتعامل معها</w:t>
            </w:r>
          </w:p>
          <w:p w:rsidR="005843C2" w:rsidRPr="0061573C" w:rsidRDefault="005843C2" w:rsidP="005843C2">
            <w:pPr>
              <w:pStyle w:val="ps1Char"/>
              <w:numPr>
                <w:ilvl w:val="0"/>
                <w:numId w:val="6"/>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يفهم</w:t>
            </w:r>
            <w:r w:rsidRPr="0061573C">
              <w:rPr>
                <w:rFonts w:ascii="Arabic Typesetting" w:hAnsi="Arabic Typesetting" w:cs="Arabic Typesetting" w:hint="cs"/>
                <w:sz w:val="24"/>
                <w:szCs w:val="24"/>
                <w:rtl/>
                <w:lang w:bidi="ar-SA"/>
              </w:rPr>
              <w:t xml:space="preserve"> الطالب الطرق التي يمكن من خلالها تطوير وتنفيذ فعالية </w:t>
            </w:r>
          </w:p>
          <w:p w:rsidR="005843C2" w:rsidRPr="0061573C" w:rsidRDefault="005843C2"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يعرف</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المفاهيم المختلفة المتعلقة </w:t>
            </w:r>
            <w:r w:rsidRPr="0061573C">
              <w:rPr>
                <w:rFonts w:ascii="Arabic Typesetting" w:hAnsi="Arabic Typesetting" w:cs="Arabic Typesetting" w:hint="cs"/>
                <w:sz w:val="24"/>
                <w:szCs w:val="24"/>
                <w:rtl/>
                <w:lang w:bidi="ar-SA"/>
              </w:rPr>
              <w:t xml:space="preserve">بإدارة الفعاليات   </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يناقش</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أهمية </w:t>
            </w:r>
            <w:r w:rsidRPr="0061573C">
              <w:rPr>
                <w:rFonts w:ascii="Arabic Typesetting" w:hAnsi="Arabic Typesetting" w:cs="Arabic Typesetting" w:hint="cs"/>
                <w:sz w:val="24"/>
                <w:szCs w:val="24"/>
                <w:rtl/>
                <w:lang w:bidi="ar-SA"/>
              </w:rPr>
              <w:t>الفعاليات</w:t>
            </w:r>
            <w:r w:rsidRPr="0061573C">
              <w:rPr>
                <w:rFonts w:ascii="Arabic Typesetting" w:hAnsi="Arabic Typesetting" w:cs="Arabic Typesetting"/>
                <w:sz w:val="24"/>
                <w:szCs w:val="24"/>
                <w:rtl/>
                <w:lang w:bidi="ar-SA"/>
              </w:rPr>
              <w:t xml:space="preserve"> في صناعة السياحة</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يعدد</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الآثار الإيجابية والسلبية </w:t>
            </w:r>
            <w:r w:rsidRPr="0061573C">
              <w:rPr>
                <w:rFonts w:ascii="Arabic Typesetting" w:hAnsi="Arabic Typesetting" w:cs="Arabic Typesetting" w:hint="cs"/>
                <w:sz w:val="24"/>
                <w:szCs w:val="24"/>
                <w:rtl/>
                <w:lang w:bidi="ar-SA"/>
              </w:rPr>
              <w:t>للفعاليات وتأثيرها</w:t>
            </w:r>
            <w:r w:rsidRPr="0061573C">
              <w:rPr>
                <w:rFonts w:ascii="Arabic Typesetting" w:hAnsi="Arabic Typesetting" w:cs="Arabic Typesetting"/>
                <w:sz w:val="24"/>
                <w:szCs w:val="24"/>
                <w:rtl/>
                <w:lang w:bidi="ar-SA"/>
              </w:rPr>
              <w:t xml:space="preserve"> على الوجهة </w:t>
            </w:r>
            <w:r w:rsidRPr="0061573C">
              <w:rPr>
                <w:rFonts w:ascii="Arabic Typesetting" w:hAnsi="Arabic Typesetting" w:cs="Arabic Typesetting" w:hint="cs"/>
                <w:sz w:val="24"/>
                <w:szCs w:val="24"/>
                <w:rtl/>
                <w:lang w:bidi="ar-SA"/>
              </w:rPr>
              <w:t>المستظيفة</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يعدد</w:t>
            </w:r>
            <w:r w:rsidRPr="0061573C">
              <w:rPr>
                <w:rFonts w:ascii="Arabic Typesetting" w:hAnsi="Arabic Typesetting" w:cs="Arabic Typesetting" w:hint="cs"/>
                <w:sz w:val="24"/>
                <w:szCs w:val="24"/>
                <w:rtl/>
                <w:lang w:bidi="ar-SA"/>
              </w:rPr>
              <w:t xml:space="preserve"> الطالب الأنواع المختلفة للفعاليات </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يناقش</w:t>
            </w:r>
            <w:r w:rsidRPr="0061573C">
              <w:rPr>
                <w:rFonts w:ascii="Arabic Typesetting" w:hAnsi="Arabic Typesetting" w:cs="Arabic Typesetting" w:hint="cs"/>
                <w:sz w:val="24"/>
                <w:szCs w:val="24"/>
                <w:rtl/>
                <w:lang w:bidi="ar-SA"/>
              </w:rPr>
              <w:t xml:space="preserve"> الطالب النظريات و المراحل المختلفة لإدارة الفعاليات من إتخاذ القرار و التتخطيط والتنفيذ والتقييم</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 أن </w:t>
            </w:r>
            <w:r>
              <w:rPr>
                <w:rFonts w:ascii="Arabic Typesetting" w:hAnsi="Arabic Typesetting" w:cs="Arabic Typesetting" w:hint="cs"/>
                <w:sz w:val="24"/>
                <w:szCs w:val="24"/>
                <w:rtl/>
                <w:lang w:bidi="ar-SA"/>
              </w:rPr>
              <w:t>يحلل</w:t>
            </w:r>
            <w:r w:rsidRPr="0061573C">
              <w:rPr>
                <w:rFonts w:ascii="Arabic Typesetting" w:hAnsi="Arabic Typesetting" w:cs="Arabic Typesetting" w:hint="cs"/>
                <w:sz w:val="24"/>
                <w:szCs w:val="24"/>
                <w:rtl/>
                <w:lang w:bidi="ar-SA"/>
              </w:rPr>
              <w:t xml:space="preserve"> الطالب المخاطر الناشئة عن إقامة الفعاليات وتقييم الطرق المناسبة للتعامل معها</w:t>
            </w:r>
          </w:p>
          <w:p w:rsidR="005843C2" w:rsidRPr="0061573C" w:rsidRDefault="005843C2" w:rsidP="005843C2">
            <w:pPr>
              <w:pStyle w:val="ps1Char"/>
              <w:numPr>
                <w:ilvl w:val="0"/>
                <w:numId w:val="7"/>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يحلل الطالب الطرق التي يمكن من خلالها تطوير وتنفيذ فعالية </w:t>
            </w:r>
          </w:p>
          <w:p w:rsidR="005843C2" w:rsidRPr="0061573C" w:rsidRDefault="005843C2" w:rsidP="00D135B6">
            <w:pPr>
              <w:pStyle w:val="ps1Char"/>
              <w:rPr>
                <w:rFonts w:ascii="Arabic Typesetting" w:hAnsi="Arabic Typesetting" w:cs="Arabic Typesetting"/>
                <w:sz w:val="24"/>
                <w:szCs w:val="24"/>
                <w:lang w:bidi="ar-SA"/>
              </w:rPr>
            </w:pPr>
          </w:p>
        </w:tc>
      </w:tr>
    </w:tbl>
    <w:p w:rsidR="005843C2" w:rsidRPr="001305E9" w:rsidRDefault="005843C2" w:rsidP="005843C2">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5843C2" w:rsidRDefault="005843C2" w:rsidP="005843C2">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399"/>
      </w:tblGrid>
      <w:tr w:rsidR="005843C2" w:rsidRPr="001305E9" w:rsidTr="00D135B6">
        <w:trPr>
          <w:trHeight w:val="545"/>
        </w:trPr>
        <w:tc>
          <w:tcPr>
            <w:tcW w:w="1957" w:type="dxa"/>
            <w:shd w:val="clear" w:color="auto" w:fill="auto"/>
            <w:vAlign w:val="center"/>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399" w:type="dxa"/>
            <w:shd w:val="clear" w:color="auto" w:fill="auto"/>
            <w:vAlign w:val="center"/>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1&amp;2</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399" w:type="dxa"/>
            <w:shd w:val="clear" w:color="auto" w:fill="auto"/>
          </w:tcPr>
          <w:p w:rsidR="005843C2" w:rsidRPr="0061573C" w:rsidRDefault="005843C2" w:rsidP="00D135B6">
            <w:pPr>
              <w:keepNext/>
              <w:tabs>
                <w:tab w:val="left" w:pos="576"/>
                <w:tab w:val="left" w:pos="1152"/>
                <w:tab w:val="left" w:pos="1728"/>
                <w:tab w:val="left" w:pos="2304"/>
              </w:tabs>
              <w:bidi/>
              <w:spacing w:after="40" w:line="240" w:lineRule="auto"/>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مقدمة ومفاهيم تتعلق بالفعاليات وإدارتها</w:t>
            </w:r>
          </w:p>
        </w:tc>
      </w:tr>
      <w:tr w:rsidR="005843C2" w:rsidRPr="001305E9" w:rsidTr="00D135B6">
        <w:trPr>
          <w:trHeight w:val="236"/>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399" w:type="dxa"/>
            <w:shd w:val="clear" w:color="auto" w:fill="auto"/>
          </w:tcPr>
          <w:p w:rsidR="005843C2" w:rsidRPr="0061573C" w:rsidRDefault="005843C2" w:rsidP="00D135B6">
            <w:pPr>
              <w:keepNext/>
              <w:tabs>
                <w:tab w:val="left" w:pos="576"/>
                <w:tab w:val="left" w:pos="1152"/>
                <w:tab w:val="left" w:pos="1728"/>
                <w:tab w:val="left" w:pos="2304"/>
              </w:tabs>
              <w:bidi/>
              <w:spacing w:after="40" w:line="240" w:lineRule="auto"/>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 xml:space="preserve">الاثار الايجابية والسلبية للفعاليات </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399" w:type="dxa"/>
            <w:shd w:val="clear" w:color="auto" w:fill="auto"/>
          </w:tcPr>
          <w:p w:rsidR="005843C2" w:rsidRPr="0061573C" w:rsidRDefault="005843C2" w:rsidP="00D135B6">
            <w:pPr>
              <w:keepNext/>
              <w:tabs>
                <w:tab w:val="left" w:pos="576"/>
                <w:tab w:val="left" w:pos="1152"/>
                <w:tab w:val="left" w:pos="1728"/>
                <w:tab w:val="left" w:pos="2304"/>
              </w:tabs>
              <w:bidi/>
              <w:spacing w:after="40" w:line="240" w:lineRule="auto"/>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الاثار</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الايجابية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والسلبية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للفعاليات</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تصنيف</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حسب</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الحجم</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تصنيف</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حسب</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النوع</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عملية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إدارة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القعاليات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القرار</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عملية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إدارة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التخطيط</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عملية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إدارة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التخطيط</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عملية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إدارة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التنفيذ</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عملية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إدارة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التقييم</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تعاريف</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المخاطر</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وعوامل</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الخطر</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في</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الفعاليات</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399" w:type="dxa"/>
            <w:shd w:val="clear" w:color="auto" w:fill="auto"/>
          </w:tcPr>
          <w:p w:rsidR="005843C2" w:rsidRPr="0061573C" w:rsidRDefault="005843C2" w:rsidP="00D135B6">
            <w:pPr>
              <w:spacing w:line="240" w:lineRule="auto"/>
              <w:jc w:val="right"/>
              <w:rPr>
                <w:rFonts w:ascii="Arabic Typesetting" w:eastAsia="Times New Roman" w:hAnsi="Arabic Typesetting" w:cs="Arabic Typesetting"/>
                <w:sz w:val="24"/>
                <w:szCs w:val="24"/>
                <w:lang w:val="en-GB" w:eastAsia="x-none"/>
              </w:rPr>
            </w:pPr>
            <w:r w:rsidRPr="0061573C">
              <w:rPr>
                <w:rFonts w:ascii="Arabic Typesetting" w:eastAsia="Times New Roman" w:hAnsi="Arabic Typesetting" w:cs="Arabic Typesetting" w:hint="cs"/>
                <w:sz w:val="24"/>
                <w:szCs w:val="24"/>
                <w:rtl/>
                <w:lang w:val="en-GB" w:eastAsia="x-none"/>
              </w:rPr>
              <w:t>عملية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إدارة</w:t>
            </w:r>
            <w:r w:rsidRPr="0061573C">
              <w:rPr>
                <w:rFonts w:ascii="Arabic Typesetting" w:eastAsia="Times New Roman" w:hAnsi="Arabic Typesetting" w:cs="Arabic Typesetting"/>
                <w:sz w:val="24"/>
                <w:szCs w:val="24"/>
                <w:rtl/>
                <w:lang w:val="en-GB" w:eastAsia="x-none"/>
              </w:rPr>
              <w:t xml:space="preserve"> </w:t>
            </w:r>
            <w:r w:rsidRPr="0061573C">
              <w:rPr>
                <w:rFonts w:ascii="Arabic Typesetting" w:eastAsia="Times New Roman" w:hAnsi="Arabic Typesetting" w:cs="Arabic Typesetting" w:hint="cs"/>
                <w:sz w:val="24"/>
                <w:szCs w:val="24"/>
                <w:rtl/>
                <w:lang w:val="en-GB" w:eastAsia="x-none"/>
              </w:rPr>
              <w:t>المخاطر</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399"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5843C2" w:rsidRPr="001305E9" w:rsidTr="00D135B6">
        <w:trPr>
          <w:trHeight w:val="223"/>
        </w:trPr>
        <w:tc>
          <w:tcPr>
            <w:tcW w:w="1957" w:type="dxa"/>
            <w:shd w:val="clear" w:color="auto" w:fill="auto"/>
          </w:tcPr>
          <w:p w:rsidR="005843C2" w:rsidRPr="001305E9" w:rsidRDefault="005843C2"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399" w:type="dxa"/>
            <w:shd w:val="clear" w:color="auto" w:fill="auto"/>
          </w:tcPr>
          <w:p w:rsidR="005843C2" w:rsidRPr="001305E9" w:rsidRDefault="005843C2"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5843C2" w:rsidRPr="001305E9" w:rsidRDefault="005843C2" w:rsidP="005843C2">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843C2" w:rsidRPr="001305E9" w:rsidTr="00D135B6">
        <w:trPr>
          <w:trHeight w:val="1664"/>
        </w:trPr>
        <w:tc>
          <w:tcPr>
            <w:tcW w:w="10008" w:type="dxa"/>
          </w:tcPr>
          <w:p w:rsidR="005843C2" w:rsidRPr="001305E9" w:rsidRDefault="005843C2" w:rsidP="00D135B6">
            <w:pPr>
              <w:pStyle w:val="ps1Char"/>
              <w:rPr>
                <w:rtl/>
              </w:rPr>
            </w:pPr>
            <w:r w:rsidRPr="001305E9">
              <w:rPr>
                <w:rtl/>
              </w:rPr>
              <w:t>يتم تطوير نتاجات التعلم المستهدفة من خلال النشاطات والاستراتيجيات التدريسية التالية:</w:t>
            </w:r>
          </w:p>
          <w:p w:rsidR="005843C2" w:rsidRPr="001305E9" w:rsidRDefault="005843C2"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5843C2" w:rsidRPr="001305E9" w:rsidRDefault="005843C2"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5843C2" w:rsidRPr="001305E9" w:rsidRDefault="005843C2"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5843C2" w:rsidRPr="001305E9" w:rsidRDefault="005843C2"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5843C2" w:rsidRPr="001305E9" w:rsidRDefault="005843C2"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5843C2" w:rsidRPr="001305E9" w:rsidRDefault="005843C2" w:rsidP="005843C2">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5843C2" w:rsidRPr="001305E9" w:rsidRDefault="005843C2" w:rsidP="005843C2">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5843C2" w:rsidRPr="001305E9" w:rsidTr="00D135B6">
        <w:trPr>
          <w:trHeight w:val="2175"/>
        </w:trPr>
        <w:tc>
          <w:tcPr>
            <w:tcW w:w="9984" w:type="dxa"/>
          </w:tcPr>
          <w:p w:rsidR="005843C2" w:rsidRPr="001305E9" w:rsidRDefault="005843C2"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5843C2" w:rsidRPr="001305E9" w:rsidTr="00D135B6">
              <w:trPr>
                <w:trHeight w:val="482"/>
              </w:trPr>
              <w:tc>
                <w:tcPr>
                  <w:tcW w:w="2696" w:type="dxa"/>
                  <w:shd w:val="clear" w:color="auto" w:fill="auto"/>
                </w:tcPr>
                <w:p w:rsidR="005843C2" w:rsidRPr="001305E9" w:rsidRDefault="005843C2"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5843C2" w:rsidRPr="001305E9" w:rsidRDefault="005843C2"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5843C2" w:rsidRPr="001305E9" w:rsidTr="00D135B6">
              <w:trPr>
                <w:trHeight w:val="482"/>
              </w:trPr>
              <w:tc>
                <w:tcPr>
                  <w:tcW w:w="2696" w:type="dxa"/>
                  <w:shd w:val="clear" w:color="auto" w:fill="auto"/>
                </w:tcPr>
                <w:p w:rsidR="005843C2" w:rsidRPr="001305E9" w:rsidRDefault="005843C2"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5843C2" w:rsidRPr="001305E9" w:rsidRDefault="005843C2"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5843C2" w:rsidRPr="001305E9" w:rsidTr="00D135B6">
              <w:trPr>
                <w:trHeight w:val="482"/>
              </w:trPr>
              <w:tc>
                <w:tcPr>
                  <w:tcW w:w="2696" w:type="dxa"/>
                  <w:shd w:val="clear" w:color="auto" w:fill="auto"/>
                </w:tcPr>
                <w:p w:rsidR="005843C2" w:rsidRPr="001305E9" w:rsidRDefault="005843C2"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5843C2" w:rsidRPr="001305E9" w:rsidRDefault="005843C2"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5843C2" w:rsidRPr="001305E9" w:rsidTr="00D135B6">
              <w:trPr>
                <w:trHeight w:val="482"/>
              </w:trPr>
              <w:tc>
                <w:tcPr>
                  <w:tcW w:w="2696" w:type="dxa"/>
                  <w:shd w:val="clear" w:color="auto" w:fill="auto"/>
                </w:tcPr>
                <w:p w:rsidR="005843C2" w:rsidRPr="001305E9" w:rsidRDefault="005843C2"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5843C2" w:rsidRPr="001305E9" w:rsidRDefault="005843C2"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5843C2" w:rsidRPr="001305E9" w:rsidRDefault="005843C2"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5843C2" w:rsidRPr="001305E9" w:rsidRDefault="005843C2" w:rsidP="005843C2">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843C2" w:rsidRPr="001305E9" w:rsidTr="00D135B6">
        <w:tc>
          <w:tcPr>
            <w:tcW w:w="10008" w:type="dxa"/>
          </w:tcPr>
          <w:p w:rsidR="005843C2" w:rsidRPr="001305E9" w:rsidRDefault="005843C2"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5843C2" w:rsidRPr="001305E9" w:rsidRDefault="005843C2"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5843C2" w:rsidRPr="001305E9" w:rsidRDefault="005843C2"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5843C2" w:rsidRPr="001305E9" w:rsidRDefault="005843C2"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5843C2" w:rsidRPr="001305E9" w:rsidRDefault="005843C2" w:rsidP="00D135B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5843C2" w:rsidRPr="001305E9" w:rsidRDefault="005843C2"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5843C2" w:rsidRPr="001305E9" w:rsidRDefault="005843C2"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5843C2" w:rsidRPr="001305E9" w:rsidRDefault="005843C2"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5843C2" w:rsidRPr="001305E9" w:rsidRDefault="005843C2"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5843C2" w:rsidRPr="001305E9" w:rsidRDefault="005843C2"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5843C2" w:rsidRPr="001305E9" w:rsidRDefault="005843C2"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5843C2" w:rsidRPr="001305E9" w:rsidRDefault="005843C2"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5843C2" w:rsidRPr="001305E9" w:rsidRDefault="005843C2" w:rsidP="00D135B6">
            <w:pPr>
              <w:bidi/>
              <w:spacing w:line="276" w:lineRule="auto"/>
              <w:rPr>
                <w:rFonts w:ascii="Arabic Typesetting" w:hAnsi="Arabic Typesetting" w:cs="Arabic Typesetting"/>
                <w:sz w:val="24"/>
                <w:szCs w:val="24"/>
                <w:rtl/>
              </w:rPr>
            </w:pPr>
          </w:p>
          <w:p w:rsidR="005843C2" w:rsidRPr="001305E9" w:rsidRDefault="005843C2"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5843C2" w:rsidRPr="001305E9" w:rsidRDefault="005843C2"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5843C2" w:rsidRPr="001305E9" w:rsidRDefault="005843C2"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5843C2" w:rsidRPr="001305E9" w:rsidRDefault="005843C2"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5843C2" w:rsidRPr="001305E9" w:rsidRDefault="005843C2" w:rsidP="00D135B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5843C2" w:rsidRPr="001305E9" w:rsidRDefault="005843C2" w:rsidP="005843C2">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843C2" w:rsidRPr="001305E9" w:rsidTr="00D135B6">
        <w:trPr>
          <w:trHeight w:val="833"/>
        </w:trPr>
        <w:tc>
          <w:tcPr>
            <w:tcW w:w="10008" w:type="dxa"/>
            <w:tcBorders>
              <w:bottom w:val="single" w:sz="4" w:space="0" w:color="auto"/>
            </w:tcBorders>
          </w:tcPr>
          <w:p w:rsidR="005843C2" w:rsidRPr="001305E9" w:rsidRDefault="005843C2"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5843C2" w:rsidRPr="001305E9" w:rsidRDefault="005843C2"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5843C2" w:rsidRPr="001305E9" w:rsidRDefault="005843C2"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5843C2" w:rsidRPr="001305E9" w:rsidRDefault="005843C2"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5843C2" w:rsidRPr="001305E9" w:rsidRDefault="005843C2" w:rsidP="005843C2">
      <w:pPr>
        <w:keepNext/>
        <w:bidi/>
        <w:spacing w:after="0" w:line="240" w:lineRule="auto"/>
        <w:outlineLvl w:val="6"/>
        <w:rPr>
          <w:rFonts w:ascii="Arabic Typesetting" w:eastAsia="Times New Roman" w:hAnsi="Arabic Typesetting" w:cs="Arabic Typesetting"/>
          <w:b/>
          <w:bCs/>
          <w:sz w:val="24"/>
          <w:szCs w:val="24"/>
          <w:lang w:val="en-GB" w:eastAsia="x-none"/>
        </w:rPr>
      </w:pPr>
    </w:p>
    <w:p w:rsidR="005843C2" w:rsidRPr="001305E9" w:rsidRDefault="005843C2" w:rsidP="005843C2">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5843C2" w:rsidRPr="001305E9" w:rsidRDefault="005843C2" w:rsidP="005843C2">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843C2"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843C2" w:rsidRPr="00263621" w:rsidRDefault="005843C2" w:rsidP="00D135B6">
            <w:pPr>
              <w:pStyle w:val="ListParagraph"/>
              <w:tabs>
                <w:tab w:val="left" w:pos="3300"/>
              </w:tabs>
              <w:spacing w:after="0" w:line="240" w:lineRule="auto"/>
              <w:ind w:left="0"/>
              <w:jc w:val="both"/>
              <w:rPr>
                <w:rFonts w:ascii="Arabic Typesetting" w:hAnsi="Arabic Typesetting" w:cs="Arabic Typesetting"/>
                <w:sz w:val="24"/>
                <w:szCs w:val="24"/>
              </w:rPr>
            </w:pPr>
            <w:r w:rsidRPr="00263621">
              <w:rPr>
                <w:rFonts w:ascii="Arabic Typesetting" w:hAnsi="Arabic Typesetting" w:cs="Arabic Typesetting"/>
                <w:sz w:val="24"/>
                <w:szCs w:val="24"/>
              </w:rPr>
              <w:t>Getz, D. (1997). Event Management and Event Tourism. New York: Cognizant Communication Corporation.</w:t>
            </w:r>
          </w:p>
          <w:p w:rsidR="005843C2" w:rsidRPr="00263621" w:rsidRDefault="005843C2" w:rsidP="00D135B6">
            <w:pPr>
              <w:pStyle w:val="ListParagraph"/>
              <w:tabs>
                <w:tab w:val="left" w:pos="3300"/>
              </w:tabs>
              <w:spacing w:after="0" w:line="240" w:lineRule="auto"/>
              <w:ind w:left="0"/>
              <w:jc w:val="both"/>
              <w:rPr>
                <w:rFonts w:ascii="Arabic Typesetting" w:hAnsi="Arabic Typesetting" w:cs="Arabic Typesetting"/>
                <w:sz w:val="24"/>
                <w:szCs w:val="24"/>
              </w:rPr>
            </w:pPr>
            <w:r w:rsidRPr="00263621">
              <w:rPr>
                <w:rFonts w:ascii="Arabic Typesetting" w:hAnsi="Arabic Typesetting" w:cs="Arabic Typesetting"/>
                <w:sz w:val="24"/>
                <w:szCs w:val="24"/>
              </w:rPr>
              <w:t>Hall, C.M. (1992). Hallmark Tourist Events – Impacts, Management and Planning. London: Belhaven Press.</w:t>
            </w:r>
          </w:p>
          <w:p w:rsidR="005843C2" w:rsidRPr="00263621" w:rsidRDefault="005843C2" w:rsidP="00D135B6">
            <w:pPr>
              <w:pStyle w:val="ListParagraph"/>
              <w:tabs>
                <w:tab w:val="left" w:pos="3300"/>
              </w:tabs>
              <w:spacing w:after="0" w:line="240" w:lineRule="auto"/>
              <w:ind w:left="0"/>
              <w:jc w:val="both"/>
              <w:rPr>
                <w:rFonts w:ascii="Arabic Typesetting" w:hAnsi="Arabic Typesetting" w:cs="Arabic Typesetting"/>
                <w:sz w:val="24"/>
                <w:szCs w:val="24"/>
              </w:rPr>
            </w:pPr>
            <w:r w:rsidRPr="00263621">
              <w:rPr>
                <w:rFonts w:ascii="Arabic Typesetting" w:hAnsi="Arabic Typesetting" w:cs="Arabic Typesetting"/>
                <w:sz w:val="24"/>
                <w:szCs w:val="24"/>
              </w:rPr>
              <w:t>McDonnell, I., Allen, J. and O’Toole, W. (1999). Festival and Special Event Management. Brisbane: John Wiley and Sons.</w:t>
            </w:r>
          </w:p>
          <w:p w:rsidR="005843C2" w:rsidRPr="00263621" w:rsidRDefault="005843C2" w:rsidP="00D135B6">
            <w:pPr>
              <w:tabs>
                <w:tab w:val="left" w:pos="1686"/>
              </w:tabs>
              <w:bidi/>
              <w:spacing w:after="0" w:line="240" w:lineRule="auto"/>
              <w:jc w:val="right"/>
              <w:rPr>
                <w:rFonts w:ascii="Arabic Typesetting" w:hAnsi="Arabic Typesetting" w:cs="Arabic Typesetting"/>
                <w:sz w:val="24"/>
                <w:szCs w:val="24"/>
              </w:rPr>
            </w:pPr>
            <w:r w:rsidRPr="00263621">
              <w:rPr>
                <w:rFonts w:ascii="Arabic Typesetting" w:hAnsi="Arabic Typesetting" w:cs="Arabic Typesetting"/>
                <w:sz w:val="24"/>
                <w:szCs w:val="24"/>
              </w:rPr>
              <w:t>Yeoman, I., and Robertson, M. (2004). Festival and Events Management. Elsevier Butterworth-Heinemann: Oxford.</w:t>
            </w:r>
          </w:p>
        </w:tc>
      </w:tr>
    </w:tbl>
    <w:p w:rsidR="005843C2" w:rsidRPr="001305E9" w:rsidRDefault="005843C2" w:rsidP="005843C2">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843C2" w:rsidRPr="001305E9" w:rsidTr="00D135B6">
        <w:tc>
          <w:tcPr>
            <w:tcW w:w="10008" w:type="dxa"/>
          </w:tcPr>
          <w:p w:rsidR="005843C2" w:rsidRPr="001305E9" w:rsidRDefault="005843C2" w:rsidP="00D135B6">
            <w:pPr>
              <w:bidi/>
              <w:spacing w:after="0" w:line="240" w:lineRule="auto"/>
              <w:rPr>
                <w:rFonts w:ascii="Arabic Typesetting" w:eastAsia="Times New Roman" w:hAnsi="Arabic Typesetting" w:cs="Arabic Typesetting"/>
                <w:sz w:val="24"/>
                <w:szCs w:val="24"/>
                <w:lang w:val="en-GB"/>
              </w:rPr>
            </w:pPr>
          </w:p>
          <w:p w:rsidR="005843C2" w:rsidRPr="001305E9" w:rsidRDefault="005843C2" w:rsidP="00D135B6">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5843C2" w:rsidRPr="001305E9" w:rsidRDefault="005843C2" w:rsidP="00D135B6">
            <w:pPr>
              <w:bidi/>
              <w:spacing w:after="0" w:line="240" w:lineRule="auto"/>
              <w:rPr>
                <w:rFonts w:ascii="Arabic Typesetting" w:eastAsia="Times New Roman" w:hAnsi="Arabic Typesetting" w:cs="Arabic Typesetting"/>
                <w:sz w:val="24"/>
                <w:szCs w:val="24"/>
              </w:rPr>
            </w:pPr>
          </w:p>
        </w:tc>
      </w:tr>
    </w:tbl>
    <w:p w:rsidR="005843C2" w:rsidRPr="001305E9" w:rsidRDefault="005843C2" w:rsidP="005843C2">
      <w:pPr>
        <w:bidi/>
        <w:spacing w:after="0" w:line="240" w:lineRule="auto"/>
        <w:jc w:val="right"/>
        <w:rPr>
          <w:rFonts w:ascii="Arabic Typesetting" w:eastAsia="Times New Roman" w:hAnsi="Arabic Typesetting" w:cs="Arabic Typesetting"/>
          <w:sz w:val="24"/>
          <w:szCs w:val="24"/>
          <w:lang w:val="en-GB"/>
        </w:rPr>
      </w:pPr>
    </w:p>
    <w:p w:rsidR="005843C2" w:rsidRPr="001305E9" w:rsidRDefault="005843C2" w:rsidP="005843C2">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5843C2" w:rsidRPr="001305E9" w:rsidRDefault="005843C2" w:rsidP="005843C2">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5843C2" w:rsidRPr="001305E9" w:rsidRDefault="005843C2" w:rsidP="005843C2">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5843C2" w:rsidRPr="001305E9" w:rsidRDefault="005843C2" w:rsidP="005843C2">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5843C2" w:rsidRPr="001305E9" w:rsidRDefault="005843C2" w:rsidP="005843C2">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5843C2" w:rsidRPr="001305E9" w:rsidRDefault="005843C2" w:rsidP="005843C2">
      <w:pPr>
        <w:rPr>
          <w:rFonts w:ascii="Arabic Typesetting" w:hAnsi="Arabic Typesetting" w:cs="Arabic Typesetting"/>
          <w:sz w:val="24"/>
          <w:szCs w:val="24"/>
        </w:rPr>
      </w:pPr>
    </w:p>
    <w:p w:rsidR="00A0698B" w:rsidRDefault="00A0698B">
      <w:bookmarkStart w:id="0" w:name="_GoBack"/>
      <w:bookmarkEnd w:id="0"/>
    </w:p>
    <w:sectPr w:rsidR="00A0698B" w:rsidSect="0067247A">
      <w:headerReference w:type="even" r:id="rId7"/>
      <w:headerReference w:type="default" r:id="rId8"/>
      <w:footerReference w:type="even" r:id="rId9"/>
      <w:footerReference w:type="default" r:id="rId10"/>
      <w:headerReference w:type="first" r:id="rId11"/>
      <w:footerReference w:type="first" r:id="rId12"/>
      <w:pgSz w:w="11906" w:h="16838"/>
      <w:pgMar w:top="576" w:right="864" w:bottom="1440" w:left="864" w:header="720" w:footer="720" w:gutter="288"/>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584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5843C2"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5843C2"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5843C2"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5843C2"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Pr>
              <w:rFonts w:ascii="Sakkal Majalla" w:hAnsi="Sakkal Majalla" w:cs="Sakkal Majalla"/>
              <w:noProof/>
              <w:sz w:val="30"/>
              <w:szCs w:val="30"/>
              <w:rtl/>
              <w:lang w:bidi="ar-JO"/>
            </w:rPr>
            <w:t>4</w:t>
          </w:r>
          <w:r w:rsidRPr="00FE6762">
            <w:rPr>
              <w:rFonts w:ascii="Sakkal Majalla" w:hAnsi="Sakkal Majalla" w:cs="Sakkal Majalla"/>
              <w:sz w:val="30"/>
              <w:szCs w:val="30"/>
              <w:lang w:bidi="ar-JO"/>
            </w:rPr>
            <w:fldChar w:fldCharType="end"/>
          </w:r>
        </w:p>
      </w:tc>
    </w:tr>
  </w:tbl>
  <w:p w:rsidR="00332B9A" w:rsidRDefault="005843C2"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5843C2">
    <w:pPr>
      <w:pStyle w:val="Footer"/>
      <w:jc w:val="right"/>
      <w:rPr>
        <w:noProof/>
      </w:rPr>
    </w:pPr>
  </w:p>
  <w:p w:rsidR="000E41F3" w:rsidRDefault="005843C2">
    <w:pPr>
      <w:pStyle w:val="Footer"/>
      <w:jc w:val="right"/>
      <w:rPr>
        <w:noProof/>
      </w:rPr>
    </w:pPr>
  </w:p>
  <w:p w:rsidR="00FE6762" w:rsidRDefault="005843C2" w:rsidP="00FE6762">
    <w:pPr>
      <w:pStyle w:val="Footer"/>
      <w:bidi/>
      <w:jc w:val="right"/>
    </w:pPr>
  </w:p>
  <w:p w:rsidR="00CF081D" w:rsidRDefault="005843C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5843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5843C2">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5843C2" w:rsidP="00FE6762">
    <w:pPr>
      <w:pStyle w:val="Header"/>
      <w:jc w:val="center"/>
      <w:rPr>
        <w:rFonts w:ascii="Sakkal Majalla" w:hAnsi="Sakkal Majalla" w:cs="Sakkal Majalla"/>
        <w:b/>
        <w:bCs/>
        <w:szCs w:val="28"/>
      </w:rPr>
    </w:pPr>
  </w:p>
  <w:p w:rsidR="005225C7" w:rsidRDefault="005843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517714"/>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FF64F1"/>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C8"/>
    <w:rsid w:val="005843C2"/>
    <w:rsid w:val="00A0698B"/>
    <w:rsid w:val="00F35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21D07-F791-41AD-90B7-4700B6A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5843C2"/>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5843C2"/>
  </w:style>
  <w:style w:type="paragraph" w:styleId="Footer">
    <w:name w:val="footer"/>
    <w:basedOn w:val="Normal"/>
    <w:link w:val="FooterChar"/>
    <w:uiPriority w:val="99"/>
    <w:semiHidden/>
    <w:unhideWhenUsed/>
    <w:rsid w:val="00584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3C2"/>
  </w:style>
  <w:style w:type="character" w:styleId="PageNumber">
    <w:name w:val="page number"/>
    <w:basedOn w:val="DefaultParagraphFont"/>
    <w:rsid w:val="005843C2"/>
  </w:style>
  <w:style w:type="paragraph" w:styleId="ListParagraph">
    <w:name w:val="List Paragraph"/>
    <w:basedOn w:val="Normal"/>
    <w:uiPriority w:val="34"/>
    <w:qFormat/>
    <w:rsid w:val="005843C2"/>
    <w:pPr>
      <w:ind w:left="720"/>
      <w:contextualSpacing/>
    </w:pPr>
  </w:style>
  <w:style w:type="paragraph" w:customStyle="1" w:styleId="ps1Char">
    <w:name w:val="ps1 Char"/>
    <w:basedOn w:val="Normal"/>
    <w:link w:val="ps1CharChar"/>
    <w:autoRedefine/>
    <w:rsid w:val="005843C2"/>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5843C2"/>
    <w:rPr>
      <w:rFonts w:ascii="Simplified Arabic" w:eastAsia="Times New Roman" w:hAnsi="Simplified Arabic" w:cs="Simplified Arabic"/>
      <w:lang w:val="en-GB" w:eastAsia="x-none"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2B4CF-15A3-4315-91F5-B4C2CD4A7BA6}"/>
</file>

<file path=customXml/itemProps2.xml><?xml version="1.0" encoding="utf-8"?>
<ds:datastoreItem xmlns:ds="http://schemas.openxmlformats.org/officeDocument/2006/customXml" ds:itemID="{F6C31C3C-E592-463F-9B4B-6DE41F07FAEE}"/>
</file>

<file path=customXml/itemProps3.xml><?xml version="1.0" encoding="utf-8"?>
<ds:datastoreItem xmlns:ds="http://schemas.openxmlformats.org/officeDocument/2006/customXml" ds:itemID="{6A05C27E-89E1-49E2-BE48-958136A91499}"/>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2020-02-17T08:23:00Z</dcterms:created>
  <dcterms:modified xsi:type="dcterms:W3CDTF">2020-02-17T08:23:00Z</dcterms:modified>
</cp:coreProperties>
</file>